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eastAsia="黑体" w:cs="Times New Roman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附件1</w:t>
      </w:r>
      <w:r>
        <w:rPr>
          <w:rFonts w:hint="default" w:ascii="Times New Roman" w:hAnsi="Times New Roman" w:eastAsia="黑体" w:cs="Times New Roman"/>
          <w:spacing w:val="0"/>
          <w:w w:val="100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第十四届全国石油和化工行业职业技能竞赛承办单位申请表</w:t>
      </w:r>
    </w:p>
    <w:bookmarkEnd w:id="0"/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327"/>
        <w:gridCol w:w="1413"/>
        <w:gridCol w:w="134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68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68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承办赛项</w:t>
            </w:r>
          </w:p>
        </w:tc>
        <w:tc>
          <w:tcPr>
            <w:tcW w:w="6687" w:type="dxa"/>
            <w:gridSpan w:val="4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承办规模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（选手）</w:t>
            </w:r>
          </w:p>
        </w:tc>
        <w:tc>
          <w:tcPr>
            <w:tcW w:w="6687" w:type="dxa"/>
            <w:gridSpan w:val="4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单位办赛经验</w:t>
            </w:r>
          </w:p>
        </w:tc>
        <w:tc>
          <w:tcPr>
            <w:tcW w:w="668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  <w:t xml:space="preserve">1.举办过：全国大赛□ 省级竞赛□ 市级竞赛□ 行业竞赛□ 单位竞赛□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  <w:t xml:space="preserve">2.举办过的主要竞赛名称及赛项： 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pacing w:val="0"/>
                <w:w w:val="1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lang w:eastAsia="zh-CN"/>
              </w:rPr>
              <w:t>（需提供证明材料）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单位情况简介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800字以内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8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  <w:t>内容包含：1、竞赛场所、设施和器材情况（附表格及照片）；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  <w:t>竞赛经费保障情况</w:t>
            </w: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竞赛场地设施条件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多功能会议室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容纳人数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型号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配置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实训场地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赛场监控设备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后勤、宣传保障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周边酒店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领队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场地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开闭幕式场地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交通情况</w:t>
            </w:r>
          </w:p>
        </w:tc>
        <w:tc>
          <w:tcPr>
            <w:tcW w:w="668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机场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 xml:space="preserve">      高铁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申报单位盖章</w:t>
            </w:r>
          </w:p>
        </w:tc>
        <w:tc>
          <w:tcPr>
            <w:tcW w:w="66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lang w:val="en-US" w:eastAsia="zh-CN"/>
              </w:rPr>
              <w:t>以上情况属实，能为大赛顺利进行提供各项保障。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单位盖章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default" w:ascii="Times New Roman" w:hAnsi="Times New Roman" w:eastAsia="仿宋_GB2312" w:cs="Times New Roman"/>
                <w:spacing w:val="0"/>
                <w:w w:val="100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327" w:type="dxa"/>
            <w:noWrap w:val="0"/>
            <w:vAlign w:val="bottom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pacing w:val="0"/>
                <w:w w:val="100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947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EF549"/>
    <w:multiLevelType w:val="singleLevel"/>
    <w:tmpl w:val="5E3EF5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4D4E"/>
    <w:rsid w:val="413F55E7"/>
    <w:rsid w:val="415910ED"/>
    <w:rsid w:val="519C4D4E"/>
    <w:rsid w:val="589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rFonts w:hint="eastAsia" w:ascii="Calibri" w:hAnsi="Calibri" w:eastAsia="Calibri" w:cs="Calibri"/>
      <w:color w:val="000000"/>
      <w:sz w:val="21"/>
      <w:szCs w:val="21"/>
      <w:lang w:val="en-US" w:bidi="ar-SA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character" w:customStyle="1" w:styleId="7">
    <w:name w:val="标题 1 字符"/>
    <w:basedOn w:val="6"/>
    <w:link w:val="4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2022-02-11T06:02:00Z</dcterms:created>
  <dc:creator>Purekeep</dc:creator>
  <cp:lastModifiedBy>Purekeep</cp:lastModifiedBy>
  <dcterms:modified xsi:type="dcterms:W3CDTF">2022-02-11T06:03:06Z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5BF9A1C6C7284289ACE4A52D74392718</vt:lpwstr>
  </property>
</Properties>
</file>