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 xml:space="preserve">附件 </w:t>
      </w:r>
      <w:r>
        <w:rPr>
          <w:rFonts w:ascii="仿宋_GB2312" w:eastAsia="仿宋_GB2312" w:cs="仿宋_GB2312"/>
          <w:sz w:val="28"/>
          <w:szCs w:val="28"/>
        </w:rPr>
        <w:t xml:space="preserve"> </w:t>
      </w:r>
    </w:p>
    <w:p>
      <w:pPr>
        <w:jc w:val="center"/>
        <w:rPr>
          <w:rFonts w:ascii="宋体" w:hAnsi="宋体" w:eastAsia="宋体" w:cs="宋体"/>
          <w:b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化工总控工</w:t>
      </w:r>
      <w:r>
        <w:rPr>
          <w:rFonts w:hint="eastAsia" w:ascii="宋体" w:hAnsi="宋体" w:eastAsia="宋体" w:cs="宋体"/>
          <w:b/>
          <w:sz w:val="32"/>
          <w:szCs w:val="32"/>
        </w:rPr>
        <w:t>赛项参赛队住宿安排回执</w:t>
      </w:r>
    </w:p>
    <w:bookmarkEnd w:id="0"/>
    <w:tbl>
      <w:tblPr>
        <w:tblStyle w:val="4"/>
        <w:tblW w:w="8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7"/>
        <w:gridCol w:w="6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67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单位名称</w:t>
            </w:r>
          </w:p>
        </w:tc>
        <w:tc>
          <w:tcPr>
            <w:tcW w:w="6329" w:type="dxa"/>
            <w:vAlign w:val="center"/>
          </w:tcPr>
          <w:p>
            <w:pPr>
              <w:spacing w:line="480" w:lineRule="auto"/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67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单位税号</w:t>
            </w:r>
          </w:p>
        </w:tc>
        <w:tc>
          <w:tcPr>
            <w:tcW w:w="6329" w:type="dxa"/>
            <w:vAlign w:val="center"/>
          </w:tcPr>
          <w:p>
            <w:pPr>
              <w:spacing w:line="480" w:lineRule="auto"/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67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住宿宾馆</w:t>
            </w:r>
          </w:p>
        </w:tc>
        <w:tc>
          <w:tcPr>
            <w:tcW w:w="6329" w:type="dxa"/>
            <w:vAlign w:val="center"/>
          </w:tcPr>
          <w:p>
            <w:pPr>
              <w:spacing w:line="480" w:lineRule="auto"/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67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住宿房型</w:t>
            </w:r>
          </w:p>
        </w:tc>
        <w:tc>
          <w:tcPr>
            <w:tcW w:w="6329" w:type="dxa"/>
            <w:vAlign w:val="center"/>
          </w:tcPr>
          <w:p>
            <w:pPr>
              <w:spacing w:line="480" w:lineRule="auto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单人间（ ）间 ，标准间（ ）间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67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住宿时间</w:t>
            </w:r>
          </w:p>
        </w:tc>
        <w:tc>
          <w:tcPr>
            <w:tcW w:w="6329" w:type="dxa"/>
            <w:vAlign w:val="center"/>
          </w:tcPr>
          <w:p>
            <w:pPr>
              <w:spacing w:line="480" w:lineRule="auto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入住日期1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月（ ）日，退房日期11月（ ）日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67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联 系 人</w:t>
            </w:r>
          </w:p>
        </w:tc>
        <w:tc>
          <w:tcPr>
            <w:tcW w:w="6329" w:type="dxa"/>
            <w:vAlign w:val="center"/>
          </w:tcPr>
          <w:p>
            <w:pPr>
              <w:spacing w:line="480" w:lineRule="auto"/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67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6329" w:type="dxa"/>
            <w:vAlign w:val="center"/>
          </w:tcPr>
          <w:p>
            <w:pPr>
              <w:spacing w:line="480" w:lineRule="auto"/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spacing w:line="44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注：</w:t>
      </w:r>
      <w:r>
        <w:rPr>
          <w:rFonts w:ascii="Times New Roman" w:hAnsi="Times New Roman" w:eastAsia="仿宋_GB2312" w:cs="Times New Roman"/>
          <w:color w:val="auto"/>
          <w:sz w:val="28"/>
          <w:szCs w:val="28"/>
          <w:highlight w:val="none"/>
        </w:rPr>
        <w:t>1、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</w:rPr>
        <w:t>希尔顿欢朋酒店</w:t>
      </w:r>
      <w:r>
        <w:rPr>
          <w:rFonts w:ascii="Times New Roman" w:hAnsi="Times New Roman" w:eastAsia="仿宋_GB2312" w:cs="Times New Roman"/>
          <w:color w:val="auto"/>
          <w:sz w:val="28"/>
          <w:szCs w:val="28"/>
          <w:highlight w:val="none"/>
        </w:rPr>
        <w:t>标间价格为3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30</w:t>
      </w:r>
      <w:r>
        <w:rPr>
          <w:rFonts w:ascii="Times New Roman" w:hAnsi="Times New Roman" w:eastAsia="仿宋_GB2312" w:cs="Times New Roman"/>
          <w:color w:val="auto"/>
          <w:sz w:val="28"/>
          <w:szCs w:val="28"/>
          <w:highlight w:val="none"/>
        </w:rPr>
        <w:t>元/间含双早,单间价格3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30</w:t>
      </w:r>
      <w:r>
        <w:rPr>
          <w:rFonts w:ascii="Times New Roman" w:hAnsi="Times New Roman" w:eastAsia="仿宋_GB2312" w:cs="Times New Roman"/>
          <w:color w:val="auto"/>
          <w:sz w:val="28"/>
          <w:szCs w:val="28"/>
          <w:highlight w:val="none"/>
        </w:rPr>
        <w:t>元/间含单早。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</w:rPr>
        <w:t>天伦芳舍酒店</w:t>
      </w:r>
      <w:r>
        <w:rPr>
          <w:rFonts w:ascii="Times New Roman" w:hAnsi="Times New Roman" w:eastAsia="仿宋_GB2312" w:cs="Times New Roman"/>
          <w:color w:val="auto"/>
          <w:sz w:val="28"/>
          <w:szCs w:val="28"/>
          <w:highlight w:val="none"/>
        </w:rPr>
        <w:t>标间价格为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318</w:t>
      </w:r>
      <w:r>
        <w:rPr>
          <w:rFonts w:ascii="Times New Roman" w:hAnsi="Times New Roman" w:eastAsia="仿宋_GB2312" w:cs="Times New Roman"/>
          <w:color w:val="auto"/>
          <w:sz w:val="28"/>
          <w:szCs w:val="28"/>
          <w:highlight w:val="none"/>
        </w:rPr>
        <w:t>元/间含双早,单间价格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318</w:t>
      </w:r>
      <w:r>
        <w:rPr>
          <w:rFonts w:ascii="Times New Roman" w:hAnsi="Times New Roman" w:eastAsia="仿宋_GB2312" w:cs="Times New Roman"/>
          <w:color w:val="auto"/>
          <w:sz w:val="28"/>
          <w:szCs w:val="28"/>
          <w:highlight w:val="none"/>
        </w:rPr>
        <w:t>元/间含单早。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>每个参赛队最多报3个房间。</w:t>
      </w:r>
    </w:p>
    <w:p>
      <w:pPr>
        <w:spacing w:line="44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2、请于10月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22</w:t>
      </w:r>
      <w:r>
        <w:rPr>
          <w:rFonts w:ascii="Times New Roman" w:hAnsi="Times New Roman" w:eastAsia="仿宋_GB2312" w:cs="Times New Roman"/>
          <w:sz w:val="28"/>
          <w:szCs w:val="28"/>
        </w:rPr>
        <w:t>日前发送至会务组邮箱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497124570@qq.com</w:t>
      </w:r>
      <w:r>
        <w:rPr>
          <w:rFonts w:ascii="Times New Roman" w:hAnsi="Times New Roman" w:eastAsia="仿宋_GB2312" w:cs="Times New Roman"/>
          <w:sz w:val="28"/>
          <w:szCs w:val="28"/>
        </w:rPr>
        <w:t>并与会务组联系人短信确认。</w:t>
      </w:r>
    </w:p>
    <w:p/>
    <w:sectPr>
      <w:footerReference r:id="rId3" w:type="default"/>
      <w:pgSz w:w="11906" w:h="16838"/>
      <w:pgMar w:top="1440" w:right="1627" w:bottom="1440" w:left="162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A13E2E"/>
    <w:rsid w:val="413F55E7"/>
    <w:rsid w:val="415910ED"/>
    <w:rsid w:val="58912595"/>
    <w:rsid w:val="7FA1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after="50" w:afterLines="50" w:line="240" w:lineRule="auto"/>
      <w:jc w:val="left"/>
      <w:outlineLvl w:val="0"/>
    </w:pPr>
    <w:rPr>
      <w:rFonts w:eastAsia="宋体"/>
      <w:b/>
      <w:bCs/>
      <w:kern w:val="44"/>
      <w:sz w:val="36"/>
      <w:szCs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标题 1 字符"/>
    <w:basedOn w:val="5"/>
    <w:link w:val="2"/>
    <w:qFormat/>
    <w:uiPriority w:val="9"/>
    <w:rPr>
      <w:rFonts w:eastAsia="宋体" w:asciiTheme="minorHAnsi" w:hAnsiTheme="minorHAnsi"/>
      <w:b/>
      <w:bCs/>
      <w:kern w:val="44"/>
      <w:sz w:val="36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2021-10-09T06:59:00Z</dcterms:created>
  <dc:creator>Purekeep</dc:creator>
  <cp:lastModifiedBy>Purekeep</cp:lastModifiedBy>
  <dcterms:modified xsi:type="dcterms:W3CDTF">2021-10-09T06:59:34Z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2DE35EC164E24108A1FED60D08B25165</vt:lpwstr>
  </property>
</Properties>
</file>