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</w:rPr>
      </w:pPr>
      <w:r>
        <w:rPr>
          <w:rFonts w:ascii="Times New Roman" w:hAnsi="Times New Roman" w:eastAsia="仿宋"/>
          <w:sz w:val="28"/>
        </w:rPr>
        <w:t>附件3</w:t>
      </w:r>
      <w:r>
        <w:rPr>
          <w:rFonts w:hint="eastAsia"/>
          <w:b/>
          <w:bCs/>
          <w:sz w:val="28"/>
        </w:rPr>
        <w:t xml:space="preserve"> </w:t>
      </w:r>
    </w:p>
    <w:p>
      <w:pPr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申报培训认证考评人员情况汇总表</w:t>
      </w:r>
      <w:bookmarkEnd w:id="0"/>
    </w:p>
    <w:p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申报单位：（公章）</w:t>
      </w: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  <w:b/>
          <w:bCs/>
          <w:sz w:val="28"/>
        </w:rPr>
        <w:t>年     月     日</w:t>
      </w:r>
    </w:p>
    <w:tbl>
      <w:tblPr>
        <w:tblStyle w:val="3"/>
        <w:tblW w:w="142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00"/>
        <w:gridCol w:w="1260"/>
        <w:gridCol w:w="540"/>
        <w:gridCol w:w="2434"/>
        <w:gridCol w:w="2715"/>
        <w:gridCol w:w="2287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别</w:t>
            </w:r>
          </w:p>
        </w:tc>
        <w:tc>
          <w:tcPr>
            <w:tcW w:w="7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职业名称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级 别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ind w:left="210" w:leftChars="100"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ind w:firstLine="482" w:firstLineChars="2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  <w:vertAlign w:val="subscript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注：“职业名称”必须按《中华人民共和国职业分类大典》规定的职业名称填写；每个考评员至多填报3个职业。</w:t>
      </w:r>
    </w:p>
    <w:p>
      <w:pPr>
        <w:adjustRightInd w:val="0"/>
        <w:snapToGrid w:val="0"/>
        <w:spacing w:before="62" w:beforeLines="20" w:line="420" w:lineRule="exact"/>
        <w:rPr>
          <w:rFonts w:hint="eastAsia" w:ascii="仿宋_GB2312" w:eastAsia="仿宋_GB2312"/>
          <w:color w:val="000000"/>
          <w:spacing w:val="-11"/>
          <w:sz w:val="28"/>
        </w:rPr>
      </w:pPr>
    </w:p>
    <w:p>
      <w:pPr>
        <w:adjustRightInd w:val="0"/>
        <w:snapToGrid w:val="0"/>
        <w:spacing w:line="480" w:lineRule="exact"/>
        <w:ind w:left="686" w:right="-315" w:rightChars="-150" w:hanging="686" w:hangingChars="245"/>
        <w:rPr>
          <w:rFonts w:hint="eastAsia" w:ascii="仿宋" w:hAnsi="仿宋" w:eastAsia="仿宋" w:cs="仿宋"/>
          <w:kern w:val="0"/>
          <w:sz w:val="28"/>
          <w:szCs w:val="28"/>
        </w:rPr>
      </w:pPr>
    </w:p>
    <w:p/>
    <w:sectPr>
      <w:footerReference r:id="rId3" w:type="default"/>
      <w:footerReference r:id="rId4" w:type="even"/>
      <w:pgSz w:w="16838" w:h="11906" w:orient="landscape"/>
      <w:pgMar w:top="1463" w:right="1553" w:bottom="1463" w:left="12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C6B66"/>
    <w:rsid w:val="781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2019-06-13T08:48:00Z</dcterms:created>
  <dc:creator>伊甸园的晨光</dc:creator>
  <cp:lastModifiedBy>伊甸园的晨光</cp:lastModifiedBy>
  <dcterms:modified xsi:type="dcterms:W3CDTF">2019-06-13T08:50:08Z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